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0C92B" w14:textId="75F0765C" w:rsidR="00856E14" w:rsidRDefault="00CC01C6">
      <w:pPr>
        <w:spacing w:before="5"/>
        <w:rPr>
          <w:rFonts w:ascii="Times New Roman"/>
          <w:sz w:val="4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90209B4" wp14:editId="5D5DE393">
                <wp:simplePos x="0" y="0"/>
                <wp:positionH relativeFrom="page">
                  <wp:posOffset>2286000</wp:posOffset>
                </wp:positionH>
                <wp:positionV relativeFrom="page">
                  <wp:posOffset>467995</wp:posOffset>
                </wp:positionV>
                <wp:extent cx="6120130" cy="6228080"/>
                <wp:effectExtent l="0" t="1270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228080"/>
                          <a:chOff x="3600" y="737"/>
                          <a:chExt cx="9638" cy="9808"/>
                        </a:xfrm>
                      </wpg:grpSpPr>
                      <wps:wsp>
                        <wps:cNvPr id="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79" y="797"/>
                            <a:ext cx="4699" cy="968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68A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43" y="794"/>
                            <a:ext cx="4734" cy="794"/>
                          </a:xfrm>
                          <a:prstGeom prst="rect">
                            <a:avLst/>
                          </a:pr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60" y="797"/>
                            <a:ext cx="4699" cy="968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68A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009" y="1757"/>
                            <a:ext cx="0" cy="85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8A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828" y="1757"/>
                            <a:ext cx="0" cy="850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68A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E5B25" id="Group 2" o:spid="_x0000_s1026" style="position:absolute;margin-left:180pt;margin-top:36.85pt;width:481.9pt;height:490.4pt;z-index:-251658752;mso-position-horizontal-relative:page;mso-position-vertical-relative:page" coordorigin="3600,737" coordsize="9638,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y2VAMAAPkNAAAOAAAAZHJzL2Uyb0RvYy54bWzsV1tv2yAUfp+0/4B4X32N41h1qipdq0nd&#10;Vq3dDyA2vmg2eEDiZL9+B3DSJN20XrS8tH6wwAcOh+/7OAefnq3aBi2pkDVnKfZOXIwoy3heszLF&#10;3+8uP8QYSUVYThrOaIrXVOKz6ft3p32XUJ9XvMmpQOCEyaTvUlwp1SWOI7OKtkSe8I4yMBZctERB&#10;V5ROLkgP3tvG8V03cnou8k7wjEoJXy+sEU+N/6KgmfpaFJIq1KQYYlPmLcx7rt/O9JQkpSBdVWdD&#10;GOQZUbSkZrDo1tUFUQQtRP3AVVtngkteqJOMtw4vijqjZg+wG8892M2V4IvO7KVM+rLbwgTQHuD0&#10;bLfZl+WNQHUO3GHESAsUmVWRr6HpuzKBEVeiu+1uhN0fNK959kOC2Tm0635pB6N5/5nn4I4sFDfQ&#10;rArRahewabQyDKy3DNCVQhl8jDyAIQCiMrBFvh+78cBRVgGRel4QuWAH8zgYW/qy6uMwfRIFoDc9&#10;dwIztdUhiV3XxDrEpjcGcpP3iMqXIXpbkY4aoqTGa0DU3yD6DWRIWNlQZCLWi8OoDaTS4okYn1Uw&#10;ip4LwfuKkhyC8swe9ibojgQ2/glwHI4nFqjJANQG5TCagMXAFMX7MJGkE1JdUd4i3UixgNgNfWR5&#10;LZVFdDNEs8n4Zd008J0kDUM90BLBuTQzJG/qXFu1UYpyPmsEWhI4iZdRfD4KBn72hrW1gnzQ1G2K&#10;Y1c/lmINx0eWm2UUqRvbBnIbZmRoIbG8znm+BngEt4cdkhM0Ki5+YdTDQU+x/LkggmLUfGIA8cQL&#10;Q50ZTCccjX3oiF3LfNdCWAauUqwwss2Zstlk0Ym6rGAlz+yd8XPQfVEbxDRlNqohWJDekTQYPNRg&#10;pCHdkxSw8580GEQhRKAP6yS0TG41OA5Cq8HBtD2pT5bgnoAeqTOtmx3xvilpp4j+OZsBW7Y+3Gez&#10;0VGVFA1p/y2bvdpsNtpo8LpmFJmMMiSyGbP3k2zFhvvJtp4aOd+tO7iL7JVTO+XR5RSuHbaceuPR&#10;QT0FYepiGo9cE9LfM1kDYT+pmHr++AXFFK6PQ818ev3UlV5jc7xSFe2Ra24HRyPXc2Mfbo5A4itk&#10;11yN4f/C3JaHfyH9A7PbN2q4/2Ob/gYAAP//AwBQSwMEFAAGAAgAAAAhAM4CJ2TiAAAADAEAAA8A&#10;AABkcnMvZG93bnJldi54bWxMj8FqwzAMhu+DvYPRYLfVTr20I4tTStl2KoO1g7GbG6tJaGyH2E3S&#10;t596Wm8S+vn1fflqsi0bsA+NdwqSmQCGrvSmcZWC7/370wuwELUzuvUOFVwwwKq4v8t1ZvzovnDY&#10;xYpRiQuZVlDH2GWch7JGq8PMd+jodvS91ZHWvuKm1yOV25bPhVhwqxtHH2rd4abG8rQ7WwUfox7X&#10;Mnkbtqfj5vK7Tz9/tgkq9fgwrV+BRZzifxiu+IQOBTEd/NmZwFoFciHIJSpYyiWwa0DOJckcaBLp&#10;cwq8yPmtRPEHAAD//wMAUEsBAi0AFAAGAAgAAAAhALaDOJL+AAAA4QEAABMAAAAAAAAAAAAAAAAA&#10;AAAAAFtDb250ZW50X1R5cGVzXS54bWxQSwECLQAUAAYACAAAACEAOP0h/9YAAACUAQAACwAAAAAA&#10;AAAAAAAAAAAvAQAAX3JlbHMvLnJlbHNQSwECLQAUAAYACAAAACEAIe7stlQDAAD5DQAADgAAAAAA&#10;AAAAAAAAAAAuAgAAZHJzL2Uyb0RvYy54bWxQSwECLQAUAAYACAAAACEAzgInZOIAAAAMAQAADwAA&#10;AAAAAAAAAAAAAACuBQAAZHJzL2Rvd25yZXYueG1sUEsFBgAAAAAEAAQA8wAAAL0GAAAAAA==&#10;">
                <v:rect id="Rectangle 7" o:spid="_x0000_s1027" style="position:absolute;left:8479;top:797;width:4699;height:9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LKuwAAANoAAAAPAAAAZHJzL2Rvd25yZXYueG1sRI/BCsIw&#10;EETvgv8QVvBmUyuoVKOIIHjUKnhdm7UtNpvSRK1/bwTB4zAzb5jlujO1eFLrKssKxlEMgji3uuJC&#10;wfm0G81BOI+ssbZMCt7kYL3q95aYavviIz0zX4gAYZeigtL7JpXS5SUZdJFtiIN3s61BH2RbSN3i&#10;K8BNLZM4nkqDFYeFEhvalpTfs4dRsLlcTzjLyEyq2CW2m+HhgajUcNBtFiA8df4f/rX3WkEC3yvh&#10;BsjVBwAA//8DAFBLAQItABQABgAIAAAAIQDb4fbL7gAAAIUBAAATAAAAAAAAAAAAAAAAAAAAAABb&#10;Q29udGVudF9UeXBlc10ueG1sUEsBAi0AFAAGAAgAAAAhAFr0LFu/AAAAFQEAAAsAAAAAAAAAAAAA&#10;AAAAHwEAAF9yZWxzLy5yZWxzUEsBAi0AFAAGAAgAAAAhABY/Usq7AAAA2gAAAA8AAAAAAAAAAAAA&#10;AAAABwIAAGRycy9kb3ducmV2LnhtbFBLBQYAAAAAAwADALcAAADvAgAAAAA=&#10;" filled="f" strokecolor="#f68a53" strokeweight="6pt"/>
                <v:rect id="Rectangle 6" o:spid="_x0000_s1028" style="position:absolute;left:3643;top:794;width:473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eswAAAANoAAAAPAAAAZHJzL2Rvd25yZXYueG1sRI9Bi8Iw&#10;FITvgv8hPGFvmlphcaupqCB4k+26eH00z7a2eSlNrN1/bwRhj8PMfMOsN4NpRE+dqywrmM8iEMS5&#10;1RUXCs4/h+kShPPIGhvLpOCPHGzS8WiNibYP/qY+84UIEHYJKii9bxMpXV6SQTezLXHwrrYz6IPs&#10;Cqk7fAS4aWQcRZ/SYMVhocSW9iXldXY3Chxny/oWn878m8WX/Zfvd9dGKvUxGbYrEJ4G/x9+t49a&#10;wQJeV8INkOkTAAD//wMAUEsBAi0AFAAGAAgAAAAhANvh9svuAAAAhQEAABMAAAAAAAAAAAAAAAAA&#10;AAAAAFtDb250ZW50X1R5cGVzXS54bWxQSwECLQAUAAYACAAAACEAWvQsW78AAAAVAQAACwAAAAAA&#10;AAAAAAAAAAAfAQAAX3JlbHMvLnJlbHNQSwECLQAUAAYACAAAACEAuZC3rMAAAADaAAAADwAAAAAA&#10;AAAAAAAAAAAHAgAAZHJzL2Rvd25yZXYueG1sUEsFBgAAAAADAAMAtwAAAPQCAAAAAA==&#10;" fillcolor="#f68a53" stroked="f"/>
                <v:rect id="Rectangle 5" o:spid="_x0000_s1029" style="position:absolute;left:3660;top:797;width:4699;height:9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8lvAAAANoAAAAPAAAAZHJzL2Rvd25yZXYueG1sRI/NCsIw&#10;EITvgu8QVvCmqT9YqUYRQfCoVfC6NmtbbDaliVrf3giCx2FmvmGW69ZU4kmNKy0rGA0jEMSZ1SXn&#10;Cs6n3WAOwnlkjZVlUvAmB+tVt7PERNsXH+mZ+lwECLsEFRTe14mULivIoBvamjh4N9sY9EE2udQN&#10;vgLcVHIcRTNpsOSwUGBN24Kye/owCjaX6wnjlMykjNzYtjEeHohK9XvtZgHCU+v/4V97rxVM4Xsl&#10;3AC5+gAAAP//AwBQSwECLQAUAAYACAAAACEA2+H2y+4AAACFAQAAEwAAAAAAAAAAAAAAAAAAAAAA&#10;W0NvbnRlbnRfVHlwZXNdLnhtbFBLAQItABQABgAIAAAAIQBa9CxbvwAAABUBAAALAAAAAAAAAAAA&#10;AAAAAB8BAABfcmVscy8ucmVsc1BLAQItABQABgAIAAAAIQD2mm8lvAAAANoAAAAPAAAAAAAAAAAA&#10;AAAAAAcCAABkcnMvZG93bnJldi54bWxQSwUGAAAAAAMAAwC3AAAA8AIAAAAA&#10;" filled="f" strokecolor="#f68a53" strokeweight="6pt"/>
                <v:line id="Line 4" o:spid="_x0000_s1030" style="position:absolute;visibility:visible;mso-wrap-style:square" from="6009,1757" to="6009,10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/exQAAANoAAAAPAAAAZHJzL2Rvd25yZXYueG1sRI9PawIx&#10;FMTvhX6H8Aq9iGZbsehqFFEqHhTqHzw/Ns/dpZuXNUl19dMbQehxmJnfMKNJYypxJudLywo+OgkI&#10;4szqknMF+913uw/CB2SNlWVScCUPk/HrywhTbS+8ofM25CJC2KeooAihTqX0WUEGfcfWxNE7Wmcw&#10;ROlyqR1eItxU8jNJvqTBkuNCgTXNCsp+t39Ggevq/r61ms7KW/IzmJ+Oi2VYH5R6f2umQxCBmvAf&#10;fraXWkEPHlfiDZDjOwAAAP//AwBQSwECLQAUAAYACAAAACEA2+H2y+4AAACFAQAAEwAAAAAAAAAA&#10;AAAAAAAAAAAAW0NvbnRlbnRfVHlwZXNdLnhtbFBLAQItABQABgAIAAAAIQBa9CxbvwAAABUBAAAL&#10;AAAAAAAAAAAAAAAAAB8BAABfcmVscy8ucmVsc1BLAQItABQABgAIAAAAIQCX5t/exQAAANoAAAAP&#10;AAAAAAAAAAAAAAAAAAcCAABkcnMvZG93bnJldi54bWxQSwUGAAAAAAMAAwC3AAAA+QIAAAAA&#10;" strokecolor="#f68a53" strokeweight="1pt"/>
                <v:line id="Line 3" o:spid="_x0000_s1031" style="position:absolute;visibility:visible;mso-wrap-style:square" from="10828,1757" to="10828,10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GpxQAAANoAAAAPAAAAZHJzL2Rvd25yZXYueG1sRI9PawIx&#10;FMTvQr9DeIVeRLNtQXTdKKJYPLRgV/H82Lz9g5uXbZLqtp/eCIUeh5n5DZMte9OKCznfWFbwPE5A&#10;EBdWN1wpOB62oykIH5A1tpZJwQ95WC4eBhmm2l75ky55qESEsE9RQR1Cl0rpi5oM+rHtiKNXWmcw&#10;ROkqqR1eI9y08iVJJtJgw3Ghxo7WNRXn/NsocK96ehy+r9bNb7Kfbb7Kt134OCn19Niv5iAC9eE/&#10;/NfeaQUTuF+JN0AubgAAAP//AwBQSwECLQAUAAYACAAAACEA2+H2y+4AAACFAQAAEwAAAAAAAAAA&#10;AAAAAAAAAAAAW0NvbnRlbnRfVHlwZXNdLnhtbFBLAQItABQABgAIAAAAIQBa9CxbvwAAABUBAAAL&#10;AAAAAAAAAAAAAAAAAB8BAABfcmVscy8ucmVsc1BLAQItABQABgAIAAAAIQBnNEGpxQAAANoAAAAP&#10;AAAAAAAAAAAAAAAAAAcCAABkcnMvZG93bnJldi54bWxQSwUGAAAAAAMAAwC3AAAA+QIAAAAA&#10;" strokecolor="#f68a53" strokeweight="1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2467"/>
        <w:gridCol w:w="2415"/>
        <w:gridCol w:w="2386"/>
      </w:tblGrid>
      <w:tr w:rsidR="00856E14" w14:paraId="2F7EDEE8" w14:textId="77777777">
        <w:trPr>
          <w:trHeight w:hRule="exact" w:val="790"/>
        </w:trPr>
        <w:tc>
          <w:tcPr>
            <w:tcW w:w="4716" w:type="dxa"/>
            <w:gridSpan w:val="2"/>
            <w:shd w:val="clear" w:color="auto" w:fill="F68A53"/>
          </w:tcPr>
          <w:p w14:paraId="58625D6D" w14:textId="77777777" w:rsidR="00856E14" w:rsidRDefault="00193E88">
            <w:pPr>
              <w:pStyle w:val="TableParagraph"/>
              <w:spacing w:before="166"/>
              <w:ind w:left="239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Common Exception Words</w:t>
            </w:r>
          </w:p>
        </w:tc>
        <w:tc>
          <w:tcPr>
            <w:tcW w:w="4801" w:type="dxa"/>
            <w:gridSpan w:val="2"/>
            <w:shd w:val="clear" w:color="auto" w:fill="F68A53"/>
          </w:tcPr>
          <w:p w14:paraId="50A6F12B" w14:textId="77777777" w:rsidR="00856E14" w:rsidRDefault="00193E88">
            <w:pPr>
              <w:pStyle w:val="TableParagraph"/>
              <w:spacing w:before="166"/>
              <w:ind w:left="34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Common Exception Words</w:t>
            </w:r>
          </w:p>
        </w:tc>
      </w:tr>
      <w:tr w:rsidR="00856E14" w14:paraId="4A71FBC3" w14:textId="77777777">
        <w:trPr>
          <w:trHeight w:hRule="exact" w:val="8897"/>
        </w:trPr>
        <w:tc>
          <w:tcPr>
            <w:tcW w:w="2249" w:type="dxa"/>
          </w:tcPr>
          <w:p w14:paraId="313A2D6B" w14:textId="77777777" w:rsidR="00856E14" w:rsidRDefault="00193E88">
            <w:pPr>
              <w:pStyle w:val="TableParagraph"/>
              <w:spacing w:line="261" w:lineRule="auto"/>
              <w:ind w:left="351" w:right="312"/>
              <w:rPr>
                <w:sz w:val="26"/>
              </w:rPr>
            </w:pPr>
            <w:r>
              <w:rPr>
                <w:color w:val="292526"/>
                <w:sz w:val="26"/>
              </w:rPr>
              <w:t>accommodate accompany according aggressive amateur ancient apparent appreciate attached available average awkward bargain bruise category cemetery committee communicate community competition conscience conscious controversy convenience correspond</w:t>
            </w:r>
          </w:p>
        </w:tc>
        <w:tc>
          <w:tcPr>
            <w:tcW w:w="2467" w:type="dxa"/>
          </w:tcPr>
          <w:p w14:paraId="1FED321F" w14:textId="77777777" w:rsidR="00856E14" w:rsidRDefault="00193E88">
            <w:pPr>
              <w:pStyle w:val="TableParagraph"/>
              <w:spacing w:line="261" w:lineRule="auto"/>
              <w:ind w:left="317" w:right="444"/>
              <w:rPr>
                <w:sz w:val="26"/>
              </w:rPr>
            </w:pPr>
            <w:r>
              <w:rPr>
                <w:color w:val="292526"/>
                <w:sz w:val="26"/>
              </w:rPr>
              <w:t>criticise curiosity definite desperate develop dictionary disastrous embarrass environment equipment equipped especially exaggerate excellent existence explanation familiar foreign</w:t>
            </w:r>
          </w:p>
          <w:p w14:paraId="69A89757" w14:textId="77777777" w:rsidR="00856E14" w:rsidRDefault="00193E88">
            <w:pPr>
              <w:pStyle w:val="TableParagraph"/>
              <w:spacing w:before="0" w:line="261" w:lineRule="auto"/>
              <w:ind w:left="317" w:right="444"/>
              <w:rPr>
                <w:sz w:val="26"/>
              </w:rPr>
            </w:pPr>
            <w:r>
              <w:rPr>
                <w:color w:val="292526"/>
                <w:sz w:val="26"/>
              </w:rPr>
              <w:t>forty frequently government guarantee harass hindrance identity</w:t>
            </w:r>
          </w:p>
          <w:p w14:paraId="03C2DAC5" w14:textId="77777777" w:rsidR="00856E14" w:rsidRDefault="00193E88">
            <w:pPr>
              <w:pStyle w:val="TableParagraph"/>
              <w:spacing w:before="14"/>
              <w:ind w:left="1598"/>
              <w:rPr>
                <w:rFonts w:ascii="BPreplay"/>
                <w:b/>
                <w:sz w:val="12"/>
              </w:rPr>
            </w:pPr>
            <w:r>
              <w:rPr>
                <w:rFonts w:ascii="BPreplay"/>
                <w:b/>
                <w:color w:val="D2D3D5"/>
                <w:sz w:val="12"/>
              </w:rPr>
              <w:t>twinkl.co.uk</w:t>
            </w:r>
          </w:p>
        </w:tc>
        <w:tc>
          <w:tcPr>
            <w:tcW w:w="2415" w:type="dxa"/>
          </w:tcPr>
          <w:p w14:paraId="654F7C33" w14:textId="77777777" w:rsidR="00856E14" w:rsidRDefault="00193E88">
            <w:pPr>
              <w:pStyle w:val="TableParagraph"/>
              <w:spacing w:line="261" w:lineRule="auto"/>
              <w:ind w:left="529" w:right="485"/>
              <w:rPr>
                <w:sz w:val="26"/>
              </w:rPr>
            </w:pPr>
            <w:r>
              <w:rPr>
                <w:color w:val="292526"/>
                <w:sz w:val="26"/>
              </w:rPr>
              <w:t>immediate individual interfere interrupt language leisure lightning marvellous mischievous muscle necessary neighbour nuisance occupy occur opportunity parliament persuade physical privilege profession programme</w:t>
            </w:r>
          </w:p>
          <w:p w14:paraId="355C990E" w14:textId="77777777" w:rsidR="00856E14" w:rsidRDefault="00193E88">
            <w:pPr>
              <w:pStyle w:val="TableParagraph"/>
              <w:spacing w:before="0" w:line="261" w:lineRule="auto"/>
              <w:ind w:left="529" w:right="174"/>
              <w:rPr>
                <w:sz w:val="26"/>
              </w:rPr>
            </w:pPr>
            <w:r>
              <w:rPr>
                <w:color w:val="292526"/>
                <w:sz w:val="26"/>
              </w:rPr>
              <w:t>pronunciation queue recognise</w:t>
            </w:r>
          </w:p>
        </w:tc>
        <w:tc>
          <w:tcPr>
            <w:tcW w:w="2386" w:type="dxa"/>
          </w:tcPr>
          <w:p w14:paraId="3C687079" w14:textId="77777777" w:rsidR="00A9715C" w:rsidRPr="00A9715C" w:rsidRDefault="00193E88" w:rsidP="00A9715C">
            <w:pPr>
              <w:pStyle w:val="TableParagraph"/>
              <w:spacing w:line="261" w:lineRule="auto"/>
              <w:ind w:left="274" w:right="691"/>
              <w:rPr>
                <w:color w:val="292526"/>
                <w:sz w:val="26"/>
              </w:rPr>
            </w:pPr>
            <w:r>
              <w:rPr>
                <w:color w:val="292526"/>
                <w:sz w:val="26"/>
              </w:rPr>
              <w:t>recommend relevant restaurant rhyme rhythm sacrifice secretary shoulder signature sincere sincerely soldier stomach suggest symbol system temperature thorough twelfth variety vegetable vehicle yacht</w:t>
            </w:r>
            <w:r w:rsidR="00A9715C">
              <w:rPr>
                <w:color w:val="292526"/>
                <w:sz w:val="26"/>
              </w:rPr>
              <w:br/>
            </w:r>
          </w:p>
          <w:p w14:paraId="0DAFA940" w14:textId="77777777" w:rsidR="00856E14" w:rsidRDefault="00856E14">
            <w:pPr>
              <w:pStyle w:val="TableParagraph"/>
              <w:spacing w:before="8"/>
              <w:rPr>
                <w:rFonts w:ascii="Times New Roman"/>
                <w:sz w:val="30"/>
              </w:rPr>
            </w:pPr>
          </w:p>
          <w:p w14:paraId="26FCC72E" w14:textId="77777777" w:rsidR="00856E14" w:rsidRDefault="00193E88">
            <w:pPr>
              <w:pStyle w:val="TableParagraph"/>
              <w:spacing w:before="0"/>
              <w:ind w:right="137"/>
              <w:jc w:val="right"/>
              <w:rPr>
                <w:rFonts w:ascii="BPreplay"/>
                <w:b/>
                <w:sz w:val="12"/>
              </w:rPr>
            </w:pPr>
            <w:r>
              <w:rPr>
                <w:rFonts w:ascii="BPreplay"/>
                <w:b/>
                <w:color w:val="D2D3D5"/>
                <w:sz w:val="12"/>
              </w:rPr>
              <w:t>twinkl.co.uk</w:t>
            </w:r>
          </w:p>
        </w:tc>
      </w:tr>
    </w:tbl>
    <w:p w14:paraId="11D44FB2" w14:textId="77777777" w:rsidR="00193E88" w:rsidRDefault="00193E88"/>
    <w:sectPr w:rsidR="00193E88">
      <w:type w:val="continuous"/>
      <w:pgSz w:w="16840" w:h="11910" w:orient="landscape"/>
      <w:pgMar w:top="7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AE19651-F54E-4FA4-B18E-2EB12AC8615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2D3BE08-FFC3-4FB8-ABA1-553C5DCC1649}"/>
    <w:embedBold r:id="rId3" w:fontKey="{A82B168E-D86D-4F44-A321-40AE18C39490}"/>
  </w:font>
  <w:font w:name="BPreplay">
    <w:altName w:val="Calibri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8A42B80C-B721-4B79-A441-2E2F050D2B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14"/>
    <w:rsid w:val="00183958"/>
    <w:rsid w:val="00193E88"/>
    <w:rsid w:val="005D7B8A"/>
    <w:rsid w:val="00856E14"/>
    <w:rsid w:val="00A9715C"/>
    <w:rsid w:val="00CC01C6"/>
    <w:rsid w:val="00F2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B09EB"/>
  <w15:docId w15:val="{5AC83E15-70DC-4A49-9C4D-3F371597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QED Legal 18</cp:lastModifiedBy>
  <cp:revision>2</cp:revision>
  <dcterms:created xsi:type="dcterms:W3CDTF">2020-04-01T10:41:00Z</dcterms:created>
  <dcterms:modified xsi:type="dcterms:W3CDTF">2020-04-01T10:41:00Z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2016-11-03T00:00:00Z</vt:filetime>
  </property>
</Properties>
</file>